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A31467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 xml:space="preserve">Nazwa </w:t>
      </w:r>
      <w:r w:rsidR="0009605F" w:rsidRPr="00A31467">
        <w:rPr>
          <w:rFonts w:ascii="Arial" w:hAnsi="Arial" w:cs="Arial"/>
          <w:sz w:val="20"/>
          <w:szCs w:val="20"/>
        </w:rPr>
        <w:t>zajęć</w:t>
      </w:r>
      <w:r w:rsidR="00425A90" w:rsidRPr="00A31467">
        <w:rPr>
          <w:rFonts w:ascii="Arial" w:hAnsi="Arial" w:cs="Arial"/>
          <w:sz w:val="20"/>
          <w:szCs w:val="20"/>
        </w:rPr>
        <w:t>/przedmiotu</w:t>
      </w:r>
      <w:r w:rsidR="00625E18" w:rsidRPr="00A31467">
        <w:rPr>
          <w:rFonts w:ascii="Arial" w:hAnsi="Arial" w:cs="Arial"/>
          <w:sz w:val="20"/>
          <w:szCs w:val="20"/>
        </w:rPr>
        <w:t>:</w:t>
      </w:r>
      <w:r w:rsidR="007956C3" w:rsidRPr="00A31467">
        <w:rPr>
          <w:rFonts w:ascii="Arial" w:hAnsi="Arial" w:cs="Arial"/>
          <w:sz w:val="20"/>
          <w:szCs w:val="20"/>
        </w:rPr>
        <w:t xml:space="preserve"> </w:t>
      </w:r>
      <w:r w:rsidR="007956C3" w:rsidRPr="00A31467">
        <w:rPr>
          <w:rFonts w:ascii="Arial" w:hAnsi="Arial" w:cs="Arial"/>
          <w:b/>
          <w:sz w:val="20"/>
          <w:szCs w:val="20"/>
        </w:rPr>
        <w:t>ESTETYKA KSIĄŻKI</w:t>
      </w:r>
    </w:p>
    <w:p w:rsidR="00DD6FBD" w:rsidRPr="00A3146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 xml:space="preserve">Kod </w:t>
      </w:r>
      <w:r w:rsidR="00425A90" w:rsidRPr="00A31467">
        <w:rPr>
          <w:rFonts w:ascii="Arial" w:hAnsi="Arial" w:cs="Arial"/>
          <w:sz w:val="20"/>
          <w:szCs w:val="20"/>
        </w:rPr>
        <w:t>zajęć/przedmiotu</w:t>
      </w:r>
      <w:r w:rsidR="00625E18" w:rsidRPr="00A31467">
        <w:rPr>
          <w:rFonts w:ascii="Arial" w:hAnsi="Arial" w:cs="Arial"/>
          <w:sz w:val="20"/>
          <w:szCs w:val="20"/>
        </w:rPr>
        <w:t>:</w:t>
      </w:r>
      <w:r w:rsidR="00285A6C" w:rsidRPr="00A31467">
        <w:rPr>
          <w:rFonts w:ascii="Arial" w:hAnsi="Arial" w:cs="Arial"/>
          <w:sz w:val="20"/>
          <w:szCs w:val="20"/>
        </w:rPr>
        <w:t xml:space="preserve"> </w:t>
      </w:r>
      <w:r w:rsidR="007956C3" w:rsidRPr="00A31467">
        <w:rPr>
          <w:rFonts w:ascii="Arial" w:hAnsi="Arial" w:cs="Arial"/>
          <w:color w:val="000000"/>
          <w:sz w:val="20"/>
          <w:szCs w:val="20"/>
        </w:rPr>
        <w:t>03-EK-11ZUE</w:t>
      </w:r>
    </w:p>
    <w:p w:rsidR="00DD6FBD" w:rsidRPr="00A31467" w:rsidRDefault="000645AB" w:rsidP="007956C3">
      <w:pPr>
        <w:pStyle w:val="Akapitzlist"/>
        <w:numPr>
          <w:ilvl w:val="0"/>
          <w:numId w:val="8"/>
        </w:numPr>
        <w:spacing w:after="0" w:line="240" w:lineRule="auto"/>
        <w:ind w:left="709" w:hanging="285"/>
        <w:contextualSpacing w:val="0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 xml:space="preserve">Rodzaj </w:t>
      </w:r>
      <w:r w:rsidR="00425A90" w:rsidRPr="00A31467">
        <w:rPr>
          <w:rFonts w:ascii="Arial" w:hAnsi="Arial" w:cs="Arial"/>
          <w:sz w:val="20"/>
          <w:szCs w:val="20"/>
        </w:rPr>
        <w:t>zajęć/przedmiotu</w:t>
      </w:r>
      <w:r w:rsidR="0009605F" w:rsidRPr="00A31467">
        <w:rPr>
          <w:rFonts w:ascii="Arial" w:hAnsi="Arial" w:cs="Arial"/>
          <w:sz w:val="20"/>
          <w:szCs w:val="20"/>
        </w:rPr>
        <w:t xml:space="preserve"> </w:t>
      </w:r>
      <w:r w:rsidRPr="00A31467">
        <w:rPr>
          <w:rFonts w:ascii="Arial" w:hAnsi="Arial" w:cs="Arial"/>
          <w:sz w:val="20"/>
          <w:szCs w:val="20"/>
        </w:rPr>
        <w:t>(</w:t>
      </w:r>
      <w:r w:rsidR="00DD6FBD" w:rsidRPr="00A31467">
        <w:rPr>
          <w:rFonts w:ascii="Arial" w:hAnsi="Arial" w:cs="Arial"/>
          <w:sz w:val="20"/>
          <w:szCs w:val="20"/>
        </w:rPr>
        <w:t>obowiązkowy lub fakultatywny</w:t>
      </w:r>
      <w:r w:rsidRPr="00A31467">
        <w:rPr>
          <w:rFonts w:ascii="Arial" w:hAnsi="Arial" w:cs="Arial"/>
          <w:sz w:val="20"/>
          <w:szCs w:val="20"/>
        </w:rPr>
        <w:t>)</w:t>
      </w:r>
      <w:r w:rsidR="00625E18" w:rsidRPr="00A31467">
        <w:rPr>
          <w:rFonts w:ascii="Arial" w:hAnsi="Arial" w:cs="Arial"/>
          <w:sz w:val="20"/>
          <w:szCs w:val="20"/>
        </w:rPr>
        <w:t>:</w:t>
      </w:r>
      <w:r w:rsidR="007956C3" w:rsidRPr="00A31467">
        <w:rPr>
          <w:rFonts w:ascii="Arial" w:hAnsi="Arial" w:cs="Arial"/>
          <w:sz w:val="20"/>
          <w:szCs w:val="20"/>
        </w:rPr>
        <w:t xml:space="preserve"> </w:t>
      </w:r>
      <w:r w:rsidR="007956C3" w:rsidRPr="00A31467">
        <w:rPr>
          <w:rFonts w:ascii="Arial" w:hAnsi="Arial" w:cs="Arial"/>
          <w:sz w:val="20"/>
          <w:szCs w:val="20"/>
        </w:rPr>
        <w:t>obowiązkowy</w:t>
      </w:r>
    </w:p>
    <w:p w:rsidR="00DD6FBD" w:rsidRPr="00A3146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>Kierunek studiów</w:t>
      </w:r>
      <w:r w:rsidR="008C0DE4" w:rsidRPr="00A31467">
        <w:rPr>
          <w:rFonts w:ascii="Arial" w:hAnsi="Arial" w:cs="Arial"/>
          <w:sz w:val="20"/>
          <w:szCs w:val="20"/>
        </w:rPr>
        <w:t>:</w:t>
      </w:r>
      <w:r w:rsidR="00285A6C" w:rsidRPr="00A31467">
        <w:rPr>
          <w:rFonts w:ascii="Arial" w:hAnsi="Arial" w:cs="Arial"/>
          <w:sz w:val="20"/>
          <w:szCs w:val="20"/>
        </w:rPr>
        <w:t xml:space="preserve"> </w:t>
      </w:r>
      <w:r w:rsidR="007956C3" w:rsidRPr="00A31467">
        <w:rPr>
          <w:rFonts w:ascii="Arial" w:hAnsi="Arial" w:cs="Arial"/>
          <w:sz w:val="20"/>
          <w:szCs w:val="20"/>
        </w:rPr>
        <w:t>filologia polska</w:t>
      </w:r>
    </w:p>
    <w:p w:rsidR="00DD6FBD" w:rsidRPr="00A31467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 xml:space="preserve">Poziom </w:t>
      </w:r>
      <w:r w:rsidR="006E7B6D" w:rsidRPr="00A31467">
        <w:rPr>
          <w:rFonts w:ascii="Arial" w:hAnsi="Arial" w:cs="Arial"/>
          <w:sz w:val="20"/>
          <w:szCs w:val="20"/>
        </w:rPr>
        <w:t>studiów</w:t>
      </w:r>
      <w:r w:rsidR="00092E98" w:rsidRPr="00A31467">
        <w:rPr>
          <w:rFonts w:ascii="Arial" w:hAnsi="Arial" w:cs="Arial"/>
          <w:sz w:val="20"/>
          <w:szCs w:val="20"/>
        </w:rPr>
        <w:t xml:space="preserve"> </w:t>
      </w:r>
      <w:r w:rsidRPr="00A31467">
        <w:rPr>
          <w:rFonts w:ascii="Arial" w:hAnsi="Arial" w:cs="Arial"/>
          <w:sz w:val="20"/>
          <w:szCs w:val="20"/>
        </w:rPr>
        <w:t>(</w:t>
      </w:r>
      <w:r w:rsidR="00DD6FBD" w:rsidRPr="00A31467">
        <w:rPr>
          <w:rFonts w:ascii="Arial" w:hAnsi="Arial" w:cs="Arial"/>
          <w:sz w:val="20"/>
          <w:szCs w:val="20"/>
        </w:rPr>
        <w:t>I lub II stopień, jednolite studia magisterskie</w:t>
      </w:r>
      <w:r w:rsidRPr="00A31467">
        <w:rPr>
          <w:rFonts w:ascii="Arial" w:hAnsi="Arial" w:cs="Arial"/>
          <w:sz w:val="20"/>
          <w:szCs w:val="20"/>
        </w:rPr>
        <w:t>)</w:t>
      </w:r>
      <w:r w:rsidR="00625E18" w:rsidRPr="00A31467">
        <w:rPr>
          <w:rFonts w:ascii="Arial" w:hAnsi="Arial" w:cs="Arial"/>
          <w:sz w:val="20"/>
          <w:szCs w:val="20"/>
        </w:rPr>
        <w:t>:</w:t>
      </w:r>
      <w:r w:rsidR="00285A6C" w:rsidRPr="00A31467">
        <w:rPr>
          <w:rFonts w:ascii="Arial" w:hAnsi="Arial" w:cs="Arial"/>
          <w:sz w:val="20"/>
          <w:szCs w:val="20"/>
        </w:rPr>
        <w:t xml:space="preserve"> </w:t>
      </w:r>
      <w:r w:rsidR="007956C3" w:rsidRPr="00A31467">
        <w:rPr>
          <w:rFonts w:ascii="Arial" w:hAnsi="Arial" w:cs="Arial"/>
          <w:sz w:val="20"/>
          <w:szCs w:val="20"/>
        </w:rPr>
        <w:t>II stopień</w:t>
      </w:r>
    </w:p>
    <w:p w:rsidR="00E34912" w:rsidRPr="00A31467" w:rsidRDefault="00092E98" w:rsidP="00A451F3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 xml:space="preserve">Profil </w:t>
      </w:r>
      <w:r w:rsidR="006E7B6D" w:rsidRPr="00A31467">
        <w:rPr>
          <w:rFonts w:ascii="Arial" w:hAnsi="Arial" w:cs="Arial"/>
          <w:sz w:val="20"/>
          <w:szCs w:val="20"/>
        </w:rPr>
        <w:t>studiów</w:t>
      </w:r>
      <w:r w:rsidRPr="00A31467">
        <w:rPr>
          <w:rFonts w:ascii="Arial" w:hAnsi="Arial" w:cs="Arial"/>
          <w:sz w:val="20"/>
          <w:szCs w:val="20"/>
        </w:rPr>
        <w:t xml:space="preserve"> (ogóln</w:t>
      </w:r>
      <w:bookmarkStart w:id="0" w:name="_GoBack"/>
      <w:bookmarkEnd w:id="0"/>
      <w:r w:rsidRPr="00A31467">
        <w:rPr>
          <w:rFonts w:ascii="Arial" w:hAnsi="Arial" w:cs="Arial"/>
          <w:sz w:val="20"/>
          <w:szCs w:val="20"/>
        </w:rPr>
        <w:t>oakademicki</w:t>
      </w:r>
      <w:r w:rsidR="00E34912" w:rsidRPr="00A31467">
        <w:rPr>
          <w:rFonts w:ascii="Arial" w:hAnsi="Arial" w:cs="Arial"/>
          <w:sz w:val="20"/>
          <w:szCs w:val="20"/>
        </w:rPr>
        <w:t xml:space="preserve"> </w:t>
      </w:r>
      <w:r w:rsidRPr="00A31467">
        <w:rPr>
          <w:rFonts w:ascii="Arial" w:hAnsi="Arial" w:cs="Arial"/>
          <w:sz w:val="20"/>
          <w:szCs w:val="20"/>
        </w:rPr>
        <w:t>/</w:t>
      </w:r>
      <w:r w:rsidR="00E34912" w:rsidRPr="00A31467">
        <w:rPr>
          <w:rFonts w:ascii="Arial" w:hAnsi="Arial" w:cs="Arial"/>
          <w:sz w:val="20"/>
          <w:szCs w:val="20"/>
        </w:rPr>
        <w:t xml:space="preserve"> </w:t>
      </w:r>
      <w:r w:rsidRPr="00A31467">
        <w:rPr>
          <w:rFonts w:ascii="Arial" w:hAnsi="Arial" w:cs="Arial"/>
          <w:sz w:val="20"/>
          <w:szCs w:val="20"/>
        </w:rPr>
        <w:t>praktyczny)</w:t>
      </w:r>
      <w:r w:rsidR="00625E18" w:rsidRPr="00A31467">
        <w:rPr>
          <w:rFonts w:ascii="Arial" w:hAnsi="Arial" w:cs="Arial"/>
          <w:sz w:val="20"/>
          <w:szCs w:val="20"/>
        </w:rPr>
        <w:t>:</w:t>
      </w:r>
      <w:r w:rsidR="00A451F3" w:rsidRPr="00A31467">
        <w:rPr>
          <w:rFonts w:ascii="Arial" w:hAnsi="Arial" w:cs="Arial"/>
          <w:sz w:val="20"/>
          <w:szCs w:val="20"/>
        </w:rPr>
        <w:t xml:space="preserve"> </w:t>
      </w:r>
      <w:r w:rsidR="00A451F3" w:rsidRPr="00A31467">
        <w:rPr>
          <w:rFonts w:ascii="Arial" w:hAnsi="Arial" w:cs="Arial"/>
          <w:sz w:val="20"/>
          <w:szCs w:val="20"/>
        </w:rPr>
        <w:t>ogólnoakademicki</w:t>
      </w:r>
    </w:p>
    <w:p w:rsidR="00DD6FBD" w:rsidRPr="00A3146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>Rok studiów (jeśli obowiązuje)</w:t>
      </w:r>
      <w:r w:rsidR="00625E18" w:rsidRPr="00A31467">
        <w:rPr>
          <w:rFonts w:ascii="Arial" w:hAnsi="Arial" w:cs="Arial"/>
          <w:sz w:val="20"/>
          <w:szCs w:val="20"/>
        </w:rPr>
        <w:t>:</w:t>
      </w:r>
      <w:r w:rsidR="007956C3" w:rsidRPr="00A31467">
        <w:rPr>
          <w:rFonts w:ascii="Arial" w:hAnsi="Arial" w:cs="Arial"/>
          <w:sz w:val="20"/>
          <w:szCs w:val="20"/>
        </w:rPr>
        <w:t xml:space="preserve"> I</w:t>
      </w:r>
      <w:r w:rsidR="00A451F3" w:rsidRPr="00A31467">
        <w:rPr>
          <w:rFonts w:ascii="Arial" w:hAnsi="Arial" w:cs="Arial"/>
          <w:sz w:val="20"/>
          <w:szCs w:val="20"/>
        </w:rPr>
        <w:t xml:space="preserve"> rok</w:t>
      </w:r>
    </w:p>
    <w:p w:rsidR="00DD6FBD" w:rsidRPr="00A3146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>Rodzaje zajęć i liczba godzin (np.</w:t>
      </w:r>
      <w:r w:rsidR="00427589" w:rsidRPr="00A31467">
        <w:rPr>
          <w:rFonts w:ascii="Arial" w:hAnsi="Arial" w:cs="Arial"/>
          <w:sz w:val="20"/>
          <w:szCs w:val="20"/>
        </w:rPr>
        <w:t>:</w:t>
      </w:r>
      <w:r w:rsidRPr="00A31467">
        <w:rPr>
          <w:rFonts w:ascii="Arial" w:hAnsi="Arial" w:cs="Arial"/>
          <w:sz w:val="20"/>
          <w:szCs w:val="20"/>
        </w:rPr>
        <w:t xml:space="preserve"> 15 h W, 30 h </w:t>
      </w:r>
      <w:r w:rsidR="000140A2" w:rsidRPr="00A31467">
        <w:rPr>
          <w:rFonts w:ascii="Arial" w:hAnsi="Arial" w:cs="Arial"/>
          <w:sz w:val="20"/>
          <w:szCs w:val="20"/>
        </w:rPr>
        <w:t>ĆW</w:t>
      </w:r>
      <w:r w:rsidRPr="00A31467">
        <w:rPr>
          <w:rFonts w:ascii="Arial" w:hAnsi="Arial" w:cs="Arial"/>
          <w:sz w:val="20"/>
          <w:szCs w:val="20"/>
        </w:rPr>
        <w:t>)</w:t>
      </w:r>
      <w:r w:rsidR="00625E18" w:rsidRPr="00A31467">
        <w:rPr>
          <w:rFonts w:ascii="Arial" w:hAnsi="Arial" w:cs="Arial"/>
          <w:sz w:val="20"/>
          <w:szCs w:val="20"/>
        </w:rPr>
        <w:t>:</w:t>
      </w:r>
      <w:r w:rsidR="007956C3" w:rsidRPr="00A31467">
        <w:rPr>
          <w:rFonts w:ascii="Arial" w:hAnsi="Arial" w:cs="Arial"/>
          <w:sz w:val="20"/>
          <w:szCs w:val="20"/>
        </w:rPr>
        <w:t xml:space="preserve"> 10 h W</w:t>
      </w:r>
    </w:p>
    <w:p w:rsidR="00DD6FBD" w:rsidRPr="00A31467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>Liczba punktów ECTS:</w:t>
      </w:r>
      <w:r w:rsidR="007956C3" w:rsidRPr="00A31467">
        <w:rPr>
          <w:rFonts w:ascii="Arial" w:hAnsi="Arial" w:cs="Arial"/>
          <w:sz w:val="20"/>
          <w:szCs w:val="20"/>
        </w:rPr>
        <w:t xml:space="preserve"> 1 punkt</w:t>
      </w:r>
    </w:p>
    <w:p w:rsidR="00DD6FBD" w:rsidRPr="00A31467" w:rsidRDefault="00DD6FBD" w:rsidP="007956C3">
      <w:pPr>
        <w:pStyle w:val="Akapitzlist"/>
        <w:numPr>
          <w:ilvl w:val="0"/>
          <w:numId w:val="1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>Imię, nazwisko, tytuł</w:t>
      </w:r>
      <w:r w:rsidR="00E34912" w:rsidRPr="00A31467">
        <w:rPr>
          <w:rFonts w:ascii="Arial" w:hAnsi="Arial" w:cs="Arial"/>
          <w:sz w:val="20"/>
          <w:szCs w:val="20"/>
        </w:rPr>
        <w:t xml:space="preserve"> </w:t>
      </w:r>
      <w:r w:rsidRPr="00A31467">
        <w:rPr>
          <w:rFonts w:ascii="Arial" w:hAnsi="Arial" w:cs="Arial"/>
          <w:sz w:val="20"/>
          <w:szCs w:val="20"/>
        </w:rPr>
        <w:t>/</w:t>
      </w:r>
      <w:r w:rsidR="00E34912" w:rsidRPr="00A31467">
        <w:rPr>
          <w:rFonts w:ascii="Arial" w:hAnsi="Arial" w:cs="Arial"/>
          <w:sz w:val="20"/>
          <w:szCs w:val="20"/>
        </w:rPr>
        <w:t xml:space="preserve"> </w:t>
      </w:r>
      <w:r w:rsidRPr="00A31467">
        <w:rPr>
          <w:rFonts w:ascii="Arial" w:hAnsi="Arial" w:cs="Arial"/>
          <w:sz w:val="20"/>
          <w:szCs w:val="20"/>
        </w:rPr>
        <w:t>stopień naukowy, adre</w:t>
      </w:r>
      <w:r w:rsidR="004259FC" w:rsidRPr="00A31467">
        <w:rPr>
          <w:rFonts w:ascii="Arial" w:hAnsi="Arial" w:cs="Arial"/>
          <w:sz w:val="20"/>
          <w:szCs w:val="20"/>
        </w:rPr>
        <w:t>s e-mail prowadzącego</w:t>
      </w:r>
      <w:r w:rsidRPr="00A31467">
        <w:rPr>
          <w:rFonts w:ascii="Arial" w:hAnsi="Arial" w:cs="Arial"/>
          <w:sz w:val="20"/>
          <w:szCs w:val="20"/>
        </w:rPr>
        <w:t xml:space="preserve"> zajęcia</w:t>
      </w:r>
      <w:r w:rsidR="004259FC" w:rsidRPr="00A31467">
        <w:rPr>
          <w:rFonts w:ascii="Arial" w:hAnsi="Arial" w:cs="Arial"/>
          <w:sz w:val="20"/>
          <w:szCs w:val="20"/>
        </w:rPr>
        <w:t>:</w:t>
      </w:r>
      <w:r w:rsidR="007956C3" w:rsidRPr="00A31467">
        <w:rPr>
          <w:rFonts w:ascii="Arial" w:hAnsi="Arial" w:cs="Arial"/>
          <w:sz w:val="20"/>
          <w:szCs w:val="20"/>
        </w:rPr>
        <w:t xml:space="preserve"> Katarzyna Krzak-Weiss, </w:t>
      </w:r>
      <w:r w:rsidR="00A36113" w:rsidRPr="00A31467">
        <w:rPr>
          <w:rFonts w:ascii="Arial" w:hAnsi="Arial" w:cs="Arial"/>
          <w:sz w:val="20"/>
          <w:szCs w:val="20"/>
        </w:rPr>
        <w:t>p</w:t>
      </w:r>
      <w:r w:rsidR="00A36113" w:rsidRPr="00A31467">
        <w:rPr>
          <w:rFonts w:ascii="Arial" w:hAnsi="Arial" w:cs="Arial"/>
          <w:sz w:val="20"/>
          <w:szCs w:val="20"/>
        </w:rPr>
        <w:t>rof. UAM</w:t>
      </w:r>
      <w:r w:rsidR="00A36113" w:rsidRPr="00A31467">
        <w:rPr>
          <w:rFonts w:ascii="Arial" w:hAnsi="Arial" w:cs="Arial"/>
          <w:sz w:val="20"/>
          <w:szCs w:val="20"/>
        </w:rPr>
        <w:t xml:space="preserve"> </w:t>
      </w:r>
      <w:r w:rsidR="007956C3" w:rsidRPr="00A31467">
        <w:rPr>
          <w:rFonts w:ascii="Arial" w:hAnsi="Arial" w:cs="Arial"/>
          <w:sz w:val="20"/>
          <w:szCs w:val="20"/>
        </w:rPr>
        <w:t>dr hab., weiss@amu.edu.pl</w:t>
      </w:r>
    </w:p>
    <w:p w:rsidR="00DD6FBD" w:rsidRPr="00A31467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>Język wykładowy</w:t>
      </w:r>
      <w:r w:rsidR="004259FC" w:rsidRPr="00A31467">
        <w:rPr>
          <w:rFonts w:ascii="Arial" w:hAnsi="Arial" w:cs="Arial"/>
          <w:sz w:val="20"/>
          <w:szCs w:val="20"/>
        </w:rPr>
        <w:t>:</w:t>
      </w:r>
      <w:r w:rsidR="007956C3" w:rsidRPr="00A31467">
        <w:rPr>
          <w:rFonts w:ascii="Arial" w:hAnsi="Arial" w:cs="Arial"/>
          <w:sz w:val="20"/>
          <w:szCs w:val="20"/>
        </w:rPr>
        <w:t xml:space="preserve"> polski</w:t>
      </w:r>
    </w:p>
    <w:p w:rsidR="00722B89" w:rsidRPr="00A31467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A31467">
        <w:rPr>
          <w:rFonts w:ascii="Arial" w:hAnsi="Arial" w:cs="Arial"/>
          <w:sz w:val="20"/>
          <w:szCs w:val="20"/>
        </w:rPr>
        <w:t>Z</w:t>
      </w:r>
      <w:r w:rsidR="00425A90" w:rsidRPr="00A31467">
        <w:rPr>
          <w:rFonts w:ascii="Arial" w:hAnsi="Arial" w:cs="Arial"/>
          <w:sz w:val="20"/>
          <w:szCs w:val="20"/>
        </w:rPr>
        <w:t>aję</w:t>
      </w:r>
      <w:r w:rsidRPr="00A31467">
        <w:rPr>
          <w:rFonts w:ascii="Arial" w:hAnsi="Arial" w:cs="Arial"/>
          <w:sz w:val="20"/>
          <w:szCs w:val="20"/>
        </w:rPr>
        <w:t>cia</w:t>
      </w:r>
      <w:r w:rsidR="00E34912" w:rsidRPr="00A31467">
        <w:rPr>
          <w:rFonts w:ascii="Arial" w:hAnsi="Arial" w:cs="Arial"/>
          <w:sz w:val="20"/>
          <w:szCs w:val="20"/>
        </w:rPr>
        <w:t xml:space="preserve"> </w:t>
      </w:r>
      <w:r w:rsidR="00425A90" w:rsidRPr="00A31467">
        <w:rPr>
          <w:rFonts w:ascii="Arial" w:hAnsi="Arial" w:cs="Arial"/>
          <w:sz w:val="20"/>
          <w:szCs w:val="20"/>
        </w:rPr>
        <w:t>/</w:t>
      </w:r>
      <w:r w:rsidR="00E34912" w:rsidRPr="00A31467">
        <w:rPr>
          <w:rFonts w:ascii="Arial" w:hAnsi="Arial" w:cs="Arial"/>
          <w:sz w:val="20"/>
          <w:szCs w:val="20"/>
        </w:rPr>
        <w:t xml:space="preserve"> </w:t>
      </w:r>
      <w:r w:rsidR="00425A90" w:rsidRPr="00A31467">
        <w:rPr>
          <w:rFonts w:ascii="Arial" w:hAnsi="Arial" w:cs="Arial"/>
          <w:sz w:val="20"/>
          <w:szCs w:val="20"/>
        </w:rPr>
        <w:t>przedmiot</w:t>
      </w:r>
      <w:r w:rsidR="00722B89" w:rsidRPr="00A31467">
        <w:rPr>
          <w:rFonts w:ascii="Arial" w:hAnsi="Arial" w:cs="Arial"/>
          <w:sz w:val="20"/>
          <w:szCs w:val="20"/>
        </w:rPr>
        <w:t xml:space="preserve"> prowadzon</w:t>
      </w:r>
      <w:r w:rsidRPr="00A31467">
        <w:rPr>
          <w:rFonts w:ascii="Arial" w:hAnsi="Arial" w:cs="Arial"/>
          <w:sz w:val="20"/>
          <w:szCs w:val="20"/>
        </w:rPr>
        <w:t>e</w:t>
      </w:r>
      <w:r w:rsidR="00722B89" w:rsidRPr="00A31467">
        <w:rPr>
          <w:rFonts w:ascii="Arial" w:hAnsi="Arial" w:cs="Arial"/>
          <w:sz w:val="20"/>
          <w:szCs w:val="20"/>
        </w:rPr>
        <w:t xml:space="preserve"> zdalnie</w:t>
      </w:r>
      <w:r w:rsidR="0050501D" w:rsidRPr="00A31467">
        <w:rPr>
          <w:rFonts w:ascii="Arial" w:hAnsi="Arial" w:cs="Arial"/>
          <w:sz w:val="20"/>
          <w:szCs w:val="20"/>
        </w:rPr>
        <w:t xml:space="preserve"> (e-learning)</w:t>
      </w:r>
      <w:r w:rsidR="00722B89" w:rsidRPr="00A31467">
        <w:rPr>
          <w:rFonts w:ascii="Arial" w:hAnsi="Arial" w:cs="Arial"/>
          <w:sz w:val="20"/>
          <w:szCs w:val="20"/>
        </w:rPr>
        <w:t xml:space="preserve"> </w:t>
      </w:r>
      <w:r w:rsidR="00611B47" w:rsidRPr="00A31467">
        <w:rPr>
          <w:rFonts w:ascii="Arial" w:hAnsi="Arial" w:cs="Arial"/>
          <w:sz w:val="20"/>
          <w:szCs w:val="20"/>
        </w:rPr>
        <w:t>(tak</w:t>
      </w:r>
      <w:r w:rsidR="005D64CD" w:rsidRPr="00A31467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A31467">
        <w:rPr>
          <w:rFonts w:ascii="Arial" w:hAnsi="Arial" w:cs="Arial"/>
          <w:sz w:val="20"/>
          <w:szCs w:val="20"/>
        </w:rPr>
        <w:t xml:space="preserve"> </w:t>
      </w:r>
      <w:r w:rsidR="00611B47" w:rsidRPr="00A31467">
        <w:rPr>
          <w:rFonts w:ascii="Arial" w:hAnsi="Arial" w:cs="Arial"/>
          <w:sz w:val="20"/>
          <w:szCs w:val="20"/>
        </w:rPr>
        <w:t>/</w:t>
      </w:r>
      <w:r w:rsidR="001C5B74" w:rsidRPr="00A31467">
        <w:rPr>
          <w:rFonts w:ascii="Arial" w:hAnsi="Arial" w:cs="Arial"/>
          <w:sz w:val="20"/>
          <w:szCs w:val="20"/>
        </w:rPr>
        <w:t xml:space="preserve"> </w:t>
      </w:r>
      <w:r w:rsidR="00611B47" w:rsidRPr="00A31467">
        <w:rPr>
          <w:rFonts w:ascii="Arial" w:hAnsi="Arial" w:cs="Arial"/>
          <w:sz w:val="20"/>
          <w:szCs w:val="20"/>
        </w:rPr>
        <w:t>nie)</w:t>
      </w:r>
      <w:r w:rsidR="004259FC" w:rsidRPr="00A31467">
        <w:rPr>
          <w:rFonts w:ascii="Arial" w:hAnsi="Arial" w:cs="Arial"/>
          <w:sz w:val="20"/>
          <w:szCs w:val="20"/>
        </w:rPr>
        <w:t>:</w:t>
      </w:r>
      <w:r w:rsidR="007956C3" w:rsidRPr="00A31467">
        <w:rPr>
          <w:rFonts w:ascii="Arial" w:hAnsi="Arial" w:cs="Arial"/>
          <w:sz w:val="20"/>
          <w:szCs w:val="20"/>
        </w:rPr>
        <w:t xml:space="preserve"> nie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Pr="007956C3" w:rsidRDefault="00DD6FBD" w:rsidP="007956C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56C3">
        <w:rPr>
          <w:rFonts w:ascii="Arial" w:hAnsi="Arial" w:cs="Arial"/>
          <w:sz w:val="20"/>
          <w:szCs w:val="20"/>
        </w:rPr>
        <w:t>Cel</w:t>
      </w:r>
      <w:r w:rsidR="00151A6B" w:rsidRPr="007956C3">
        <w:rPr>
          <w:rFonts w:ascii="Arial" w:hAnsi="Arial" w:cs="Arial"/>
          <w:sz w:val="20"/>
          <w:szCs w:val="20"/>
        </w:rPr>
        <w:t>e</w:t>
      </w:r>
      <w:r w:rsidR="00FE144F" w:rsidRPr="007956C3">
        <w:rPr>
          <w:rFonts w:ascii="Arial" w:hAnsi="Arial" w:cs="Arial"/>
          <w:sz w:val="20"/>
          <w:szCs w:val="20"/>
        </w:rPr>
        <w:t xml:space="preserve"> </w:t>
      </w:r>
      <w:r w:rsidR="00425A90" w:rsidRPr="007956C3">
        <w:rPr>
          <w:rFonts w:ascii="Arial" w:hAnsi="Arial" w:cs="Arial"/>
          <w:sz w:val="20"/>
          <w:szCs w:val="20"/>
        </w:rPr>
        <w:t>zajęć/przedmiotu</w:t>
      </w:r>
      <w:r w:rsidR="007E06A1" w:rsidRPr="007956C3">
        <w:rPr>
          <w:rFonts w:ascii="Arial" w:hAnsi="Arial" w:cs="Arial"/>
          <w:sz w:val="20"/>
          <w:szCs w:val="20"/>
        </w:rPr>
        <w:t>:</w:t>
      </w:r>
    </w:p>
    <w:p w:rsidR="007956C3" w:rsidRPr="007956C3" w:rsidRDefault="007956C3" w:rsidP="005C5412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956C3">
        <w:rPr>
          <w:rFonts w:ascii="Arial" w:hAnsi="Arial" w:cs="Arial"/>
          <w:sz w:val="20"/>
          <w:szCs w:val="20"/>
        </w:rPr>
        <w:t>wykształcenie umiejętności porozumiewania się z ekspertami z danej dziedziny oraz umiejętności docenienia różnorodności kulturowej i wielokulturowej</w:t>
      </w:r>
    </w:p>
    <w:p w:rsidR="007956C3" w:rsidRPr="007956C3" w:rsidRDefault="007956C3" w:rsidP="005C5412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956C3">
        <w:rPr>
          <w:rFonts w:ascii="Arial" w:hAnsi="Arial" w:cs="Arial"/>
          <w:sz w:val="20"/>
          <w:szCs w:val="20"/>
        </w:rPr>
        <w:t xml:space="preserve">opanowanie wiedzy ogólnej z zakresu historii sztuki iluminatorskiej, graficznej oraz typograficznej  </w:t>
      </w:r>
    </w:p>
    <w:p w:rsidR="007956C3" w:rsidRPr="007956C3" w:rsidRDefault="007956C3" w:rsidP="005C5412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956C3">
        <w:rPr>
          <w:rFonts w:ascii="Arial" w:hAnsi="Arial" w:cs="Arial"/>
          <w:sz w:val="20"/>
          <w:szCs w:val="20"/>
        </w:rPr>
        <w:t>wykształcenie umiejętności badawczych w zakresie estetyki książki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6FBD" w:rsidRPr="00AA3934">
        <w:rPr>
          <w:rFonts w:ascii="Arial" w:hAnsi="Arial" w:cs="Arial"/>
          <w:sz w:val="20"/>
          <w:szCs w:val="20"/>
        </w:rPr>
        <w:t>Wymagania wstępne w zakresie wiedzy,</w:t>
      </w:r>
      <w:r w:rsidR="007956C3">
        <w:rPr>
          <w:rFonts w:ascii="Arial" w:hAnsi="Arial" w:cs="Arial"/>
          <w:sz w:val="20"/>
          <w:szCs w:val="20"/>
        </w:rPr>
        <w:t xml:space="preserve"> umiejętności oraz kompetencji </w:t>
      </w:r>
      <w:r w:rsidR="00DD6FBD" w:rsidRPr="00AA3934">
        <w:rPr>
          <w:rFonts w:ascii="Arial" w:hAnsi="Arial" w:cs="Arial"/>
          <w:sz w:val="20"/>
          <w:szCs w:val="20"/>
        </w:rPr>
        <w:t>społecznych (jeśli obowiązują)</w:t>
      </w:r>
      <w:r w:rsidR="007E06A1">
        <w:rPr>
          <w:rFonts w:ascii="Arial" w:hAnsi="Arial" w:cs="Arial"/>
          <w:sz w:val="20"/>
          <w:szCs w:val="20"/>
        </w:rPr>
        <w:t>:</w:t>
      </w:r>
      <w:r w:rsidR="007956C3">
        <w:rPr>
          <w:rFonts w:ascii="Arial" w:hAnsi="Arial" w:cs="Arial"/>
          <w:sz w:val="20"/>
          <w:szCs w:val="20"/>
        </w:rPr>
        <w:t xml:space="preserve"> nie ma.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 zakończeniu 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zajęć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potwierdzeniu osiągnięcia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6FBD" w:rsidRPr="00625E18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/ka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DD6FBD" w:rsidRPr="00650E93" w:rsidTr="007956C3">
        <w:trPr>
          <w:trHeight w:val="48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7956C3" w:rsidRDefault="007956C3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6C3">
              <w:rPr>
                <w:rFonts w:ascii="Arial" w:hAnsi="Arial" w:cs="Arial"/>
                <w:bCs/>
                <w:sz w:val="20"/>
                <w:szCs w:val="20"/>
              </w:rPr>
              <w:t>EK_01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7956C3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rozpoznawać oraz oceniać elementy składowe książki, odkrywać łączące je relacje oraz ich wpływ na obraz książki jako całości</w:t>
            </w:r>
          </w:p>
        </w:tc>
        <w:tc>
          <w:tcPr>
            <w:tcW w:w="1985" w:type="dxa"/>
            <w:vAlign w:val="center"/>
          </w:tcPr>
          <w:p w:rsidR="00DD6FBD" w:rsidRPr="00625E18" w:rsidRDefault="007956C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K_W17, K_U05, K_U07</w:t>
            </w:r>
          </w:p>
        </w:tc>
      </w:tr>
      <w:tr w:rsidR="007956C3" w:rsidRPr="00650E93" w:rsidTr="007956C3">
        <w:trPr>
          <w:trHeight w:val="53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56C3" w:rsidRPr="007956C3" w:rsidRDefault="007956C3" w:rsidP="0079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6C3">
              <w:rPr>
                <w:rFonts w:ascii="Arial" w:hAnsi="Arial" w:cs="Arial"/>
                <w:sz w:val="20"/>
                <w:szCs w:val="20"/>
              </w:rPr>
              <w:t>EK_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6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56C3" w:rsidRPr="00625E18" w:rsidRDefault="007956C3" w:rsidP="007956C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posługiwać się podstawową terminologią z zakresu bibliologii ze szczególnym uwzględnieniem estetyki książki</w:t>
            </w:r>
          </w:p>
        </w:tc>
        <w:tc>
          <w:tcPr>
            <w:tcW w:w="1985" w:type="dxa"/>
            <w:vAlign w:val="center"/>
          </w:tcPr>
          <w:p w:rsidR="007956C3" w:rsidRPr="00625E18" w:rsidRDefault="007956C3" w:rsidP="007956C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K_W02, K_W17, K_U05. K_U07</w:t>
            </w:r>
          </w:p>
        </w:tc>
      </w:tr>
      <w:tr w:rsidR="007956C3" w:rsidRPr="00650E93" w:rsidTr="007956C3">
        <w:trPr>
          <w:trHeight w:val="529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56C3" w:rsidRPr="007956C3" w:rsidRDefault="007956C3" w:rsidP="0079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6C3">
              <w:rPr>
                <w:rFonts w:ascii="Arial" w:hAnsi="Arial" w:cs="Arial"/>
                <w:sz w:val="20"/>
                <w:szCs w:val="20"/>
              </w:rPr>
              <w:t>EK_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6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56C3" w:rsidRPr="00625E18" w:rsidRDefault="007956C3" w:rsidP="007956C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umiejscowić analizowany obiekt w czasoprzestrzeni i dokonać jego oceny w kontekście zjawisk jemu współczesnych</w:t>
            </w:r>
          </w:p>
        </w:tc>
        <w:tc>
          <w:tcPr>
            <w:tcW w:w="1985" w:type="dxa"/>
            <w:vAlign w:val="center"/>
          </w:tcPr>
          <w:p w:rsidR="007956C3" w:rsidRPr="00625E18" w:rsidRDefault="007956C3" w:rsidP="007956C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K_W12, K_W17, K_U05, K_U07</w:t>
            </w:r>
          </w:p>
        </w:tc>
      </w:tr>
      <w:tr w:rsidR="007956C3" w:rsidRPr="00650E93" w:rsidTr="007956C3">
        <w:trPr>
          <w:trHeight w:val="693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56C3" w:rsidRPr="007956C3" w:rsidRDefault="007956C3" w:rsidP="0079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6C3">
              <w:rPr>
                <w:rFonts w:ascii="Arial" w:hAnsi="Arial" w:cs="Arial"/>
                <w:sz w:val="20"/>
                <w:szCs w:val="20"/>
              </w:rPr>
              <w:t>EK_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6C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56C3" w:rsidRPr="00625E18" w:rsidRDefault="007956C3" w:rsidP="007956C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rozpoznawać poszczególne techniki graficzne i jest świadom ich relacji z morfologią książki</w:t>
            </w:r>
          </w:p>
        </w:tc>
        <w:tc>
          <w:tcPr>
            <w:tcW w:w="1985" w:type="dxa"/>
            <w:vAlign w:val="center"/>
          </w:tcPr>
          <w:p w:rsidR="007956C3" w:rsidRPr="00625E18" w:rsidRDefault="007956C3" w:rsidP="007956C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K_W17, K_U05, K_U07</w:t>
            </w:r>
          </w:p>
        </w:tc>
      </w:tr>
      <w:tr w:rsidR="007956C3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56C3" w:rsidRPr="007956C3" w:rsidRDefault="007956C3" w:rsidP="007956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56C3">
              <w:rPr>
                <w:rFonts w:ascii="Arial" w:hAnsi="Arial" w:cs="Arial"/>
                <w:sz w:val="20"/>
                <w:szCs w:val="20"/>
              </w:rPr>
              <w:t>EK_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956C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56C3" w:rsidRPr="00625E18" w:rsidRDefault="007956C3" w:rsidP="007956C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dokonać analizy wartości estetycznych różnego typu publikacji</w:t>
            </w:r>
          </w:p>
        </w:tc>
        <w:tc>
          <w:tcPr>
            <w:tcW w:w="1985" w:type="dxa"/>
            <w:vAlign w:val="center"/>
          </w:tcPr>
          <w:p w:rsidR="007956C3" w:rsidRPr="00625E18" w:rsidRDefault="007956C3" w:rsidP="007956C3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K_W17, K_U05, K_U06, K_U07, K_U09</w:t>
            </w:r>
          </w:p>
        </w:tc>
      </w:tr>
    </w:tbl>
    <w:p w:rsidR="00DD6FBD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7956C3" w:rsidRPr="00650E93" w:rsidRDefault="007956C3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7956C3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 xml:space="preserve">Co kryje się pod pojęciem estetyka książki? Rozważania wokół definicji zaproponowanej przez </w:t>
            </w:r>
            <w:r w:rsidRPr="007956C3">
              <w:rPr>
                <w:rFonts w:ascii="Arial" w:hAnsi="Arial" w:cs="Arial"/>
                <w:i/>
                <w:sz w:val="18"/>
                <w:szCs w:val="18"/>
              </w:rPr>
              <w:t>Współczesne polskie drukarstwo…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956C3" w:rsidRDefault="007956C3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EK_01, EK_02, EK_03, EK_04, EK_05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7956C3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Piękna książka – od rozważań teoretycznych po konkretne realizacje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956C3" w:rsidRDefault="007956C3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EK_01, EK_02, EK_03, EK_04, EK_05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7956C3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 xml:space="preserve">W poszukiwaniu odpowiedniej formy – Jan Tschichold i jego </w:t>
            </w:r>
            <w:r w:rsidRPr="007956C3">
              <w:rPr>
                <w:rFonts w:ascii="Arial" w:hAnsi="Arial" w:cs="Arial"/>
                <w:i/>
                <w:sz w:val="18"/>
                <w:szCs w:val="18"/>
              </w:rPr>
              <w:t>Nowa typografia</w:t>
            </w:r>
            <w:r w:rsidRPr="007956C3">
              <w:rPr>
                <w:rFonts w:ascii="Arial" w:hAnsi="Arial" w:cs="Arial"/>
                <w:sz w:val="18"/>
                <w:szCs w:val="18"/>
              </w:rPr>
              <w:t xml:space="preserve"> oraz ich wpływ na działania polskich artystów (Strzemiński, Szczuka)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7956C3" w:rsidRDefault="007956C3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EK_02, EK_03, EK_04, EK_05</w:t>
            </w:r>
          </w:p>
        </w:tc>
      </w:tr>
      <w:tr w:rsidR="00466BBA" w:rsidRPr="007956C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7956C3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Jak dawniej wydawano dzieła literackie? Analiza zagadnienia na wybranych przykładach powstałych od XVI do XIX wieku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7956C3" w:rsidRDefault="007956C3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EK_01, EK_02, EK_03, EK_04, EK_05</w:t>
            </w:r>
          </w:p>
        </w:tc>
      </w:tr>
      <w:tr w:rsidR="00466BBA" w:rsidRPr="007956C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7956C3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 xml:space="preserve">Jeden tekst – kilka wizji. Analiza problemu na podstawie </w:t>
            </w:r>
            <w:r w:rsidRPr="007956C3">
              <w:rPr>
                <w:rFonts w:ascii="Arial" w:hAnsi="Arial" w:cs="Arial"/>
                <w:i/>
                <w:sz w:val="18"/>
                <w:szCs w:val="18"/>
              </w:rPr>
              <w:t>Iliady</w:t>
            </w:r>
            <w:r w:rsidRPr="007956C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956C3">
              <w:rPr>
                <w:rFonts w:ascii="Arial" w:hAnsi="Arial" w:cs="Arial"/>
                <w:i/>
                <w:sz w:val="18"/>
                <w:szCs w:val="18"/>
              </w:rPr>
              <w:t>Biblii</w:t>
            </w:r>
            <w:r w:rsidRPr="007956C3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Pr="007956C3">
              <w:rPr>
                <w:rFonts w:ascii="Arial" w:hAnsi="Arial" w:cs="Arial"/>
                <w:i/>
                <w:sz w:val="18"/>
                <w:szCs w:val="18"/>
              </w:rPr>
              <w:t>Pana Tadeusza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7956C3" w:rsidRDefault="007956C3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EK_02, EK_03, EK_04, EK_05</w:t>
            </w:r>
          </w:p>
        </w:tc>
      </w:tr>
      <w:tr w:rsidR="00466BB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7956C3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hAnsi="Arial" w:cs="Arial"/>
                <w:sz w:val="18"/>
                <w:szCs w:val="18"/>
              </w:rPr>
              <w:t>Jak powinna wyglądać pięknie wydana książka? Dyskusja nad wybranymi przykładami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7956C3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7956C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EK_02, EK_03, EK_05</w:t>
            </w: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7956C3" w:rsidRPr="0088470F" w:rsidRDefault="007956C3" w:rsidP="005C5412">
      <w:pPr>
        <w:pStyle w:val="Akapitzlist"/>
        <w:numPr>
          <w:ilvl w:val="0"/>
          <w:numId w:val="11"/>
        </w:numPr>
        <w:spacing w:before="120" w:after="120" w:line="240" w:lineRule="auto"/>
        <w:ind w:left="993" w:hanging="284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88470F">
        <w:rPr>
          <w:rFonts w:ascii="Arial" w:hAnsi="Arial" w:cs="Arial"/>
          <w:sz w:val="20"/>
          <w:szCs w:val="20"/>
        </w:rPr>
        <w:t xml:space="preserve">Kulpińska Katarzyna, </w:t>
      </w:r>
      <w:r w:rsidRPr="0088470F">
        <w:rPr>
          <w:rFonts w:ascii="Arial" w:hAnsi="Arial" w:cs="Arial"/>
          <w:i/>
          <w:sz w:val="20"/>
          <w:szCs w:val="20"/>
        </w:rPr>
        <w:t>Szata graficzna małopolskich czasopism literacko-artystycznych</w:t>
      </w:r>
      <w:r w:rsidRPr="0088470F">
        <w:rPr>
          <w:rFonts w:ascii="Arial" w:hAnsi="Arial" w:cs="Arial"/>
          <w:sz w:val="20"/>
          <w:szCs w:val="20"/>
        </w:rPr>
        <w:t>, Warszawa 2005.</w:t>
      </w:r>
    </w:p>
    <w:p w:rsidR="007956C3" w:rsidRPr="00972325" w:rsidRDefault="007956C3" w:rsidP="005C5412">
      <w:pPr>
        <w:pStyle w:val="Akapitzlist"/>
        <w:keepLines/>
        <w:numPr>
          <w:ilvl w:val="0"/>
          <w:numId w:val="11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972325">
        <w:rPr>
          <w:rFonts w:ascii="Arial" w:hAnsi="Arial" w:cs="Arial"/>
          <w:sz w:val="20"/>
          <w:szCs w:val="20"/>
        </w:rPr>
        <w:t xml:space="preserve">Skierkowska Elżbieta, </w:t>
      </w:r>
      <w:r w:rsidRPr="00972325">
        <w:rPr>
          <w:rFonts w:ascii="Arial" w:hAnsi="Arial" w:cs="Arial"/>
          <w:i/>
          <w:sz w:val="20"/>
          <w:szCs w:val="20"/>
        </w:rPr>
        <w:t xml:space="preserve">Wyspiański </w:t>
      </w:r>
      <w:r w:rsidRPr="0088470F">
        <w:rPr>
          <w:rFonts w:ascii="Arial" w:hAnsi="Arial" w:cs="Arial"/>
          <w:b/>
          <w:i/>
          <w:sz w:val="20"/>
          <w:szCs w:val="20"/>
        </w:rPr>
        <w:sym w:font="Symbol" w:char="F02D"/>
      </w:r>
      <w:r w:rsidRPr="00972325">
        <w:rPr>
          <w:rFonts w:ascii="Arial" w:hAnsi="Arial" w:cs="Arial"/>
          <w:i/>
          <w:sz w:val="20"/>
          <w:szCs w:val="20"/>
        </w:rPr>
        <w:t xml:space="preserve"> artysta książki</w:t>
      </w:r>
      <w:r w:rsidRPr="00972325">
        <w:rPr>
          <w:rFonts w:ascii="Arial" w:hAnsi="Arial" w:cs="Arial"/>
          <w:sz w:val="20"/>
          <w:szCs w:val="20"/>
        </w:rPr>
        <w:t>, Wrocław 1960.</w:t>
      </w:r>
    </w:p>
    <w:p w:rsidR="007956C3" w:rsidRPr="00972325" w:rsidRDefault="007956C3" w:rsidP="005C5412">
      <w:pPr>
        <w:pStyle w:val="Akapitzlist"/>
        <w:keepLines/>
        <w:numPr>
          <w:ilvl w:val="0"/>
          <w:numId w:val="11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972325">
        <w:rPr>
          <w:rFonts w:ascii="Arial" w:hAnsi="Arial" w:cs="Arial"/>
          <w:sz w:val="20"/>
          <w:szCs w:val="20"/>
        </w:rPr>
        <w:t xml:space="preserve">Smolik Przecław, </w:t>
      </w:r>
      <w:r w:rsidRPr="00972325">
        <w:rPr>
          <w:rFonts w:ascii="Arial" w:hAnsi="Arial" w:cs="Arial"/>
          <w:i/>
          <w:sz w:val="20"/>
          <w:szCs w:val="20"/>
        </w:rPr>
        <w:t>O książce pięknej</w:t>
      </w:r>
      <w:r w:rsidRPr="00972325">
        <w:rPr>
          <w:rFonts w:ascii="Arial" w:hAnsi="Arial" w:cs="Arial"/>
          <w:sz w:val="20"/>
          <w:szCs w:val="20"/>
        </w:rPr>
        <w:t>, Warszawa 1926.</w:t>
      </w:r>
    </w:p>
    <w:p w:rsidR="007956C3" w:rsidRPr="00972325" w:rsidRDefault="007956C3" w:rsidP="005C5412">
      <w:pPr>
        <w:pStyle w:val="Akapitzlist"/>
        <w:keepLines/>
        <w:numPr>
          <w:ilvl w:val="0"/>
          <w:numId w:val="11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972325">
        <w:rPr>
          <w:rFonts w:ascii="Arial" w:hAnsi="Arial" w:cs="Arial"/>
          <w:sz w:val="20"/>
          <w:szCs w:val="20"/>
        </w:rPr>
        <w:t xml:space="preserve">Smolik Przecław, </w:t>
      </w:r>
      <w:r w:rsidRPr="00972325">
        <w:rPr>
          <w:rFonts w:ascii="Arial" w:hAnsi="Arial" w:cs="Arial"/>
          <w:i/>
          <w:iCs/>
          <w:sz w:val="20"/>
          <w:szCs w:val="20"/>
        </w:rPr>
        <w:t>Zdobnictwo książki w twórczości Wyspiańskiego</w:t>
      </w:r>
      <w:r w:rsidRPr="00972325">
        <w:rPr>
          <w:rFonts w:ascii="Arial" w:hAnsi="Arial" w:cs="Arial"/>
          <w:sz w:val="20"/>
          <w:szCs w:val="20"/>
        </w:rPr>
        <w:t>, Łódź 1928.</w:t>
      </w:r>
    </w:p>
    <w:p w:rsidR="007956C3" w:rsidRPr="00972325" w:rsidRDefault="007956C3" w:rsidP="005C5412">
      <w:pPr>
        <w:pStyle w:val="Akapitzlist"/>
        <w:keepLines/>
        <w:numPr>
          <w:ilvl w:val="0"/>
          <w:numId w:val="11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972325">
        <w:rPr>
          <w:rFonts w:ascii="Arial" w:hAnsi="Arial" w:cs="Arial"/>
          <w:sz w:val="20"/>
          <w:szCs w:val="20"/>
        </w:rPr>
        <w:t xml:space="preserve">Sowiński Janusz, </w:t>
      </w:r>
      <w:r w:rsidRPr="00972325">
        <w:rPr>
          <w:rFonts w:ascii="Arial" w:hAnsi="Arial" w:cs="Arial"/>
          <w:i/>
          <w:sz w:val="20"/>
          <w:szCs w:val="20"/>
        </w:rPr>
        <w:t>Adam Półtawski. Typograf artysta</w:t>
      </w:r>
      <w:r w:rsidRPr="00972325">
        <w:rPr>
          <w:rFonts w:ascii="Arial" w:hAnsi="Arial" w:cs="Arial"/>
          <w:sz w:val="20"/>
          <w:szCs w:val="20"/>
        </w:rPr>
        <w:t xml:space="preserve">, Wrocław 1988. </w:t>
      </w:r>
    </w:p>
    <w:p w:rsidR="007956C3" w:rsidRPr="00972325" w:rsidRDefault="007956C3" w:rsidP="005C5412">
      <w:pPr>
        <w:pStyle w:val="Akapitzlist"/>
        <w:keepLines/>
        <w:numPr>
          <w:ilvl w:val="0"/>
          <w:numId w:val="11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972325">
        <w:rPr>
          <w:rFonts w:ascii="Arial" w:hAnsi="Arial" w:cs="Arial"/>
          <w:sz w:val="20"/>
          <w:szCs w:val="20"/>
        </w:rPr>
        <w:t xml:space="preserve">Sowiński Janusz, </w:t>
      </w:r>
      <w:r w:rsidRPr="00972325">
        <w:rPr>
          <w:rFonts w:ascii="Arial" w:hAnsi="Arial" w:cs="Arial"/>
          <w:i/>
          <w:sz w:val="20"/>
          <w:szCs w:val="20"/>
        </w:rPr>
        <w:t>Sztuka typograficzna Młodej Polski</w:t>
      </w:r>
      <w:r w:rsidRPr="00972325">
        <w:rPr>
          <w:rFonts w:ascii="Arial" w:hAnsi="Arial" w:cs="Arial"/>
          <w:sz w:val="20"/>
          <w:szCs w:val="20"/>
        </w:rPr>
        <w:t>, Wrocław 1982.</w:t>
      </w:r>
    </w:p>
    <w:p w:rsidR="007956C3" w:rsidRPr="009559B8" w:rsidRDefault="007956C3" w:rsidP="005C5412">
      <w:pPr>
        <w:pStyle w:val="Akapitzlist"/>
        <w:keepLines/>
        <w:numPr>
          <w:ilvl w:val="0"/>
          <w:numId w:val="11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972325">
        <w:rPr>
          <w:rFonts w:ascii="Arial" w:hAnsi="Arial" w:cs="Arial"/>
          <w:i/>
          <w:sz w:val="20"/>
          <w:szCs w:val="20"/>
        </w:rPr>
        <w:t>Sztuka książki. Historia, teoria, praktyka</w:t>
      </w:r>
      <w:r w:rsidRPr="00972325">
        <w:rPr>
          <w:rFonts w:ascii="Arial" w:hAnsi="Arial" w:cs="Arial"/>
          <w:sz w:val="20"/>
          <w:szCs w:val="20"/>
        </w:rPr>
        <w:t xml:space="preserve">, pod red. M. Komzy, Wrocław 2003. </w:t>
      </w:r>
    </w:p>
    <w:p w:rsidR="007956C3" w:rsidRPr="009559B8" w:rsidRDefault="007956C3" w:rsidP="005C5412">
      <w:pPr>
        <w:pStyle w:val="Akapitzlist"/>
        <w:keepLines/>
        <w:numPr>
          <w:ilvl w:val="0"/>
          <w:numId w:val="11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mallCaps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Tchichold Jan, </w:t>
      </w:r>
      <w:r w:rsidRPr="009559B8">
        <w:rPr>
          <w:rFonts w:ascii="Arial" w:hAnsi="Arial" w:cs="Arial"/>
          <w:i/>
          <w:sz w:val="20"/>
          <w:szCs w:val="20"/>
        </w:rPr>
        <w:t>Nowa typografia. Podręcznik dla tworzących w duchu współczesności</w:t>
      </w:r>
      <w:r>
        <w:rPr>
          <w:rFonts w:ascii="Arial" w:hAnsi="Arial" w:cs="Arial"/>
          <w:sz w:val="20"/>
          <w:szCs w:val="20"/>
        </w:rPr>
        <w:t>, przeł. E. Borg, Łódź 2011.</w:t>
      </w:r>
    </w:p>
    <w:p w:rsidR="007956C3" w:rsidRDefault="007956C3" w:rsidP="005C5412">
      <w:pPr>
        <w:pStyle w:val="Nagwek3"/>
        <w:keepNext/>
        <w:keepLines/>
        <w:numPr>
          <w:ilvl w:val="0"/>
          <w:numId w:val="11"/>
        </w:numPr>
        <w:spacing w:before="0" w:after="120" w:line="240" w:lineRule="auto"/>
        <w:ind w:left="993" w:hanging="284"/>
        <w:jc w:val="both"/>
        <w:rPr>
          <w:rFonts w:ascii="Arial" w:hAnsi="Arial" w:cs="Arial"/>
          <w:b w:val="0"/>
          <w:sz w:val="20"/>
          <w:szCs w:val="20"/>
        </w:rPr>
      </w:pPr>
      <w:r w:rsidRPr="0088470F">
        <w:rPr>
          <w:rFonts w:ascii="Arial" w:hAnsi="Arial" w:cs="Arial"/>
          <w:b w:val="0"/>
          <w:sz w:val="20"/>
          <w:szCs w:val="20"/>
        </w:rPr>
        <w:t xml:space="preserve">Tomaszewski Andrzej, </w:t>
      </w:r>
      <w:r w:rsidRPr="0088470F">
        <w:rPr>
          <w:rFonts w:ascii="Arial" w:hAnsi="Arial" w:cs="Arial"/>
          <w:b w:val="0"/>
          <w:i/>
          <w:sz w:val="20"/>
          <w:szCs w:val="20"/>
        </w:rPr>
        <w:t>Historyczna typografia źródłem inspiracji współczesnych projektantów</w:t>
      </w:r>
      <w:r w:rsidRPr="0088470F">
        <w:rPr>
          <w:rFonts w:ascii="Arial" w:hAnsi="Arial" w:cs="Arial"/>
          <w:b w:val="0"/>
          <w:sz w:val="20"/>
          <w:szCs w:val="20"/>
        </w:rPr>
        <w:t>. „Roczniki Biblio</w:t>
      </w:r>
      <w:r>
        <w:rPr>
          <w:rFonts w:ascii="Arial" w:hAnsi="Arial" w:cs="Arial"/>
          <w:b w:val="0"/>
          <w:sz w:val="20"/>
          <w:szCs w:val="20"/>
        </w:rPr>
        <w:t>teczne” 2009, R. 53, s. 223-235.</w:t>
      </w:r>
    </w:p>
    <w:p w:rsidR="007956C3" w:rsidRPr="00135277" w:rsidRDefault="007956C3" w:rsidP="005C5412">
      <w:pPr>
        <w:pStyle w:val="Nagwek3"/>
        <w:keepNext/>
        <w:keepLines/>
        <w:numPr>
          <w:ilvl w:val="0"/>
          <w:numId w:val="11"/>
        </w:numPr>
        <w:spacing w:before="0" w:after="120" w:line="240" w:lineRule="auto"/>
        <w:ind w:left="993" w:hanging="284"/>
        <w:jc w:val="both"/>
        <w:rPr>
          <w:rFonts w:ascii="Arial" w:hAnsi="Arial" w:cs="Arial"/>
          <w:b w:val="0"/>
          <w:sz w:val="20"/>
          <w:szCs w:val="20"/>
        </w:rPr>
      </w:pPr>
      <w:r w:rsidRPr="00135277">
        <w:rPr>
          <w:rFonts w:ascii="Arial" w:hAnsi="Arial" w:cs="Arial"/>
          <w:b w:val="0"/>
          <w:i/>
          <w:sz w:val="20"/>
          <w:szCs w:val="20"/>
        </w:rPr>
        <w:t>Widzieć, wiedzieć. Wybór najważniejszych tekstów o dizajnie</w:t>
      </w:r>
      <w:r>
        <w:rPr>
          <w:rFonts w:ascii="Arial" w:hAnsi="Arial" w:cs="Arial"/>
          <w:b w:val="0"/>
          <w:sz w:val="20"/>
          <w:szCs w:val="20"/>
        </w:rPr>
        <w:t>, red. P. Dębowski, J. </w:t>
      </w:r>
      <w:r w:rsidRPr="00135277">
        <w:rPr>
          <w:rFonts w:ascii="Arial" w:hAnsi="Arial" w:cs="Arial"/>
          <w:b w:val="0"/>
          <w:sz w:val="20"/>
          <w:szCs w:val="20"/>
        </w:rPr>
        <w:t>Mrowczyk, Kraków 2015.</w:t>
      </w:r>
    </w:p>
    <w:p w:rsidR="007956C3" w:rsidRPr="0088470F" w:rsidRDefault="007956C3" w:rsidP="005C5412">
      <w:pPr>
        <w:pStyle w:val="Nagwek3"/>
        <w:keepNext/>
        <w:keepLines/>
        <w:numPr>
          <w:ilvl w:val="0"/>
          <w:numId w:val="11"/>
        </w:numPr>
        <w:spacing w:before="0" w:after="120" w:line="240" w:lineRule="auto"/>
        <w:ind w:left="993" w:hanging="284"/>
        <w:jc w:val="both"/>
        <w:rPr>
          <w:rFonts w:ascii="Arial" w:hAnsi="Arial" w:cs="Arial"/>
          <w:b w:val="0"/>
          <w:smallCaps/>
          <w:sz w:val="20"/>
          <w:szCs w:val="20"/>
        </w:rPr>
      </w:pPr>
      <w:r w:rsidRPr="0088470F">
        <w:rPr>
          <w:rFonts w:ascii="Arial" w:hAnsi="Arial" w:cs="Arial"/>
          <w:b w:val="0"/>
          <w:sz w:val="20"/>
          <w:szCs w:val="20"/>
        </w:rPr>
        <w:t xml:space="preserve">Wiercińska Janina, </w:t>
      </w:r>
      <w:r w:rsidRPr="0088470F">
        <w:rPr>
          <w:rFonts w:ascii="Arial" w:hAnsi="Arial" w:cs="Arial"/>
          <w:b w:val="0"/>
          <w:i/>
          <w:sz w:val="20"/>
          <w:szCs w:val="20"/>
        </w:rPr>
        <w:t>Sztuka i książka</w:t>
      </w:r>
      <w:r w:rsidRPr="0088470F">
        <w:rPr>
          <w:rFonts w:ascii="Arial" w:hAnsi="Arial" w:cs="Arial"/>
          <w:b w:val="0"/>
          <w:sz w:val="20"/>
          <w:szCs w:val="20"/>
        </w:rPr>
        <w:t>, Warszawa 1986.</w:t>
      </w:r>
    </w:p>
    <w:p w:rsidR="007956C3" w:rsidRPr="0088470F" w:rsidRDefault="007956C3" w:rsidP="005C5412">
      <w:pPr>
        <w:pStyle w:val="Nagwek3"/>
        <w:keepNext/>
        <w:keepLines/>
        <w:numPr>
          <w:ilvl w:val="0"/>
          <w:numId w:val="11"/>
        </w:numPr>
        <w:spacing w:before="0" w:after="120" w:line="240" w:lineRule="auto"/>
        <w:ind w:left="993" w:hanging="284"/>
        <w:jc w:val="both"/>
        <w:rPr>
          <w:rFonts w:ascii="Arial" w:hAnsi="Arial" w:cs="Arial"/>
          <w:b w:val="0"/>
          <w:smallCaps/>
          <w:sz w:val="20"/>
          <w:szCs w:val="20"/>
        </w:rPr>
      </w:pPr>
      <w:r w:rsidRPr="0088470F">
        <w:rPr>
          <w:rFonts w:ascii="Arial" w:hAnsi="Arial" w:cs="Arial"/>
          <w:b w:val="0"/>
          <w:sz w:val="20"/>
          <w:szCs w:val="20"/>
        </w:rPr>
        <w:t xml:space="preserve">Wiercińska Janina, </w:t>
      </w:r>
      <w:r w:rsidRPr="0088470F">
        <w:rPr>
          <w:rFonts w:ascii="Arial" w:hAnsi="Arial" w:cs="Arial"/>
          <w:b w:val="0"/>
          <w:i/>
          <w:sz w:val="20"/>
          <w:szCs w:val="20"/>
        </w:rPr>
        <w:t>Z problematyki zdobnictwa książkowego lat dziewięćdziesiątych XIX w</w:t>
      </w:r>
      <w:r w:rsidRPr="0088470F">
        <w:rPr>
          <w:rFonts w:ascii="Arial" w:hAnsi="Arial" w:cs="Arial"/>
          <w:b w:val="0"/>
          <w:sz w:val="20"/>
          <w:szCs w:val="20"/>
        </w:rPr>
        <w:t xml:space="preserve">., [w:] </w:t>
      </w:r>
      <w:r w:rsidRPr="0088470F">
        <w:rPr>
          <w:rFonts w:ascii="Arial" w:hAnsi="Arial" w:cs="Arial"/>
          <w:b w:val="0"/>
          <w:i/>
          <w:sz w:val="20"/>
          <w:szCs w:val="20"/>
        </w:rPr>
        <w:t>Sztuka około 1900. Materiały Sesji Historyków Sztuki. Kraków, grudzień 1967</w:t>
      </w:r>
      <w:r w:rsidRPr="0088470F">
        <w:rPr>
          <w:rFonts w:ascii="Arial" w:hAnsi="Arial" w:cs="Arial"/>
          <w:b w:val="0"/>
          <w:sz w:val="20"/>
          <w:szCs w:val="20"/>
        </w:rPr>
        <w:t>, Warszawa 1969, s. 223-248.</w:t>
      </w:r>
    </w:p>
    <w:p w:rsidR="007956C3" w:rsidRPr="0088470F" w:rsidRDefault="007956C3" w:rsidP="005C5412">
      <w:pPr>
        <w:pStyle w:val="Styl1"/>
        <w:numPr>
          <w:ilvl w:val="0"/>
          <w:numId w:val="11"/>
        </w:numPr>
        <w:spacing w:after="120" w:line="240" w:lineRule="auto"/>
        <w:ind w:left="993" w:hanging="284"/>
        <w:rPr>
          <w:rFonts w:ascii="Arial" w:hAnsi="Arial" w:cs="Arial"/>
          <w:smallCaps w:val="0"/>
          <w:sz w:val="20"/>
          <w:szCs w:val="20"/>
        </w:rPr>
      </w:pPr>
      <w:r w:rsidRPr="0088470F">
        <w:rPr>
          <w:rFonts w:ascii="Arial" w:hAnsi="Arial" w:cs="Arial"/>
          <w:i/>
          <w:smallCaps w:val="0"/>
          <w:sz w:val="20"/>
          <w:szCs w:val="20"/>
        </w:rPr>
        <w:t>Współczesne polskie drukarstwo i grafika książki. Mały słownik encyklopedyczny</w:t>
      </w:r>
      <w:r w:rsidRPr="0088470F">
        <w:rPr>
          <w:rFonts w:ascii="Arial" w:hAnsi="Arial" w:cs="Arial"/>
          <w:smallCaps w:val="0"/>
          <w:sz w:val="20"/>
          <w:szCs w:val="20"/>
        </w:rPr>
        <w:t xml:space="preserve">, pod red. A. Kaweckiej-Gryczowej, Wrocław 1982. </w:t>
      </w:r>
    </w:p>
    <w:p w:rsidR="00A35849" w:rsidRDefault="00A35849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956C3" w:rsidRPr="00650E93" w:rsidRDefault="007956C3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7956C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7956C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7956C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7956C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7956C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71"/>
        <w:gridCol w:w="771"/>
        <w:gridCol w:w="771"/>
        <w:gridCol w:w="771"/>
        <w:gridCol w:w="772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5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A37E82" w:rsidRPr="00650E93" w:rsidTr="00A37E82">
        <w:trPr>
          <w:trHeight w:val="423"/>
        </w:trPr>
        <w:tc>
          <w:tcPr>
            <w:tcW w:w="5637" w:type="dxa"/>
            <w:vMerge/>
          </w:tcPr>
          <w:p w:rsidR="00A37E82" w:rsidRPr="00625E18" w:rsidRDefault="00A37E82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A37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EK_01 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EK_</w:t>
            </w: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EK_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A37E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EK_0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2" w:type="dxa"/>
            <w:vAlign w:val="center"/>
          </w:tcPr>
          <w:p w:rsidR="00A37E82" w:rsidRPr="00625E18" w:rsidRDefault="00A37E82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EK_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multimedialna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- </w:t>
            </w:r>
            <w:r>
              <w:rPr>
                <w:rFonts w:ascii="Arial" w:hAnsi="Arial" w:cs="Arial"/>
                <w:sz w:val="18"/>
                <w:szCs w:val="18"/>
              </w:rPr>
              <w:t>aktywność na zajęciach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7E82" w:rsidRPr="00650E93" w:rsidTr="00A37E82">
        <w:tc>
          <w:tcPr>
            <w:tcW w:w="5637" w:type="dxa"/>
            <w:vAlign w:val="center"/>
          </w:tcPr>
          <w:p w:rsidR="00A37E82" w:rsidRPr="00625E18" w:rsidRDefault="00A37E82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A37E82" w:rsidRPr="00625E18" w:rsidRDefault="00A37E82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A37E82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1D551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A37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A37E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A37E82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A37E82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5412" w:rsidRDefault="005C541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5412" w:rsidRPr="00C8029C" w:rsidRDefault="005C541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A37E82" w:rsidRDefault="00A37E82" w:rsidP="00A37E82">
      <w:pPr>
        <w:numPr>
          <w:ilvl w:val="0"/>
          <w:numId w:val="12"/>
        </w:numPr>
        <w:spacing w:after="100" w:afterAutospacing="1" w:line="240" w:lineRule="auto"/>
        <w:ind w:left="1135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EB6F18">
        <w:rPr>
          <w:rFonts w:ascii="Arial" w:eastAsia="Times New Roman" w:hAnsi="Arial" w:cs="Arial"/>
          <w:sz w:val="20"/>
          <w:szCs w:val="20"/>
          <w:lang w:eastAsia="pl-PL"/>
        </w:rPr>
        <w:t xml:space="preserve">obecność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zajęciach </w:t>
      </w:r>
    </w:p>
    <w:p w:rsidR="00A37E82" w:rsidRPr="00EB6F18" w:rsidRDefault="00A37E82" w:rsidP="00A37E82">
      <w:pPr>
        <w:numPr>
          <w:ilvl w:val="0"/>
          <w:numId w:val="12"/>
        </w:numPr>
        <w:spacing w:before="120" w:after="100" w:afterAutospacing="1" w:line="240" w:lineRule="auto"/>
        <w:ind w:left="1134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B6F18">
        <w:rPr>
          <w:rFonts w:ascii="Arial" w:eastAsia="Times New Roman" w:hAnsi="Arial" w:cs="Arial"/>
          <w:sz w:val="20"/>
          <w:szCs w:val="20"/>
          <w:lang w:eastAsia="pl-PL"/>
        </w:rPr>
        <w:t>aktywn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 udział w dyskusjach </w:t>
      </w:r>
      <w:r w:rsidRPr="00EB6F18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37E82" w:rsidRPr="00B54DFD" w:rsidRDefault="00A37E82" w:rsidP="00A37E82">
      <w:pPr>
        <w:numPr>
          <w:ilvl w:val="0"/>
          <w:numId w:val="12"/>
        </w:numPr>
        <w:spacing w:before="120" w:after="100" w:afterAutospacing="1" w:line="240" w:lineRule="auto"/>
        <w:ind w:left="1134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oceniona pozytywnie praca pisemna</w:t>
      </w:r>
    </w:p>
    <w:p w:rsidR="00A37E82" w:rsidRDefault="00A37E82" w:rsidP="00A37E82">
      <w:pPr>
        <w:spacing w:before="120" w:after="100" w:afterAutospacing="1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5C5412" w:rsidRDefault="005C5412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A37E82" w:rsidRPr="00691CE9" w:rsidRDefault="00A37E82" w:rsidP="00A37E82">
      <w:pPr>
        <w:spacing w:before="120" w:after="100" w:afterAutospacing="1" w:line="240" w:lineRule="auto"/>
        <w:ind w:firstLine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91CE9">
        <w:rPr>
          <w:rFonts w:ascii="Arial" w:eastAsia="Times New Roman" w:hAnsi="Arial" w:cs="Arial"/>
          <w:sz w:val="20"/>
          <w:szCs w:val="20"/>
          <w:lang w:eastAsia="pl-PL"/>
        </w:rPr>
        <w:t>Skala ocen:</w:t>
      </w:r>
    </w:p>
    <w:p w:rsidR="00A37E82" w:rsidRPr="00691CE9" w:rsidRDefault="00A37E82" w:rsidP="00A37E82">
      <w:pPr>
        <w:pStyle w:val="msonormalcxsppierwsze"/>
        <w:spacing w:before="0" w:beforeAutospacing="0" w:after="120" w:afterAutospacing="0"/>
        <w:ind w:left="851"/>
        <w:jc w:val="both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bardzo dobry (bdb; 5,0)</w:t>
      </w:r>
      <w:r>
        <w:rPr>
          <w:rFonts w:ascii="Arial" w:hAnsi="Arial" w:cs="Arial"/>
          <w:sz w:val="20"/>
          <w:szCs w:val="20"/>
        </w:rPr>
        <w:t xml:space="preserve">: </w:t>
      </w:r>
      <w:r w:rsidRPr="00691CE9">
        <w:rPr>
          <w:rFonts w:ascii="Arial" w:hAnsi="Arial" w:cs="Arial"/>
          <w:sz w:val="20"/>
          <w:szCs w:val="20"/>
        </w:rPr>
        <w:t xml:space="preserve">obecność na wszystkich zajęciach i </w:t>
      </w:r>
      <w:r>
        <w:rPr>
          <w:rFonts w:ascii="Arial" w:hAnsi="Arial" w:cs="Arial"/>
          <w:sz w:val="20"/>
          <w:szCs w:val="20"/>
        </w:rPr>
        <w:t xml:space="preserve">praca pisemna oceniona na bardzo dobry </w:t>
      </w:r>
    </w:p>
    <w:p w:rsidR="00A37E82" w:rsidRPr="00691CE9" w:rsidRDefault="00A37E82" w:rsidP="00A37E82">
      <w:pPr>
        <w:pStyle w:val="Akapitzlist"/>
        <w:spacing w:after="120" w:line="240" w:lineRule="auto"/>
        <w:ind w:left="851"/>
        <w:contextualSpacing w:val="0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  <w:r>
        <w:rPr>
          <w:rFonts w:ascii="Arial" w:hAnsi="Arial" w:cs="Arial"/>
          <w:sz w:val="20"/>
          <w:szCs w:val="20"/>
        </w:rPr>
        <w:t xml:space="preserve"> </w:t>
      </w:r>
      <w:r w:rsidRPr="00691CE9">
        <w:rPr>
          <w:rFonts w:ascii="Arial" w:hAnsi="Arial" w:cs="Arial"/>
          <w:sz w:val="20"/>
          <w:szCs w:val="20"/>
        </w:rPr>
        <w:t xml:space="preserve">obecność na wszystkich zajęciach i </w:t>
      </w:r>
      <w:r>
        <w:rPr>
          <w:rFonts w:ascii="Arial" w:hAnsi="Arial" w:cs="Arial"/>
          <w:sz w:val="20"/>
          <w:szCs w:val="20"/>
        </w:rPr>
        <w:t xml:space="preserve">praca pisemna oceniona na dobry </w:t>
      </w:r>
      <w:r>
        <w:rPr>
          <w:rFonts w:ascii="Arial" w:hAnsi="Arial" w:cs="Arial"/>
          <w:sz w:val="20"/>
          <w:szCs w:val="20"/>
          <w:vertAlign w:val="subscript"/>
        </w:rPr>
        <w:t xml:space="preserve">+ </w:t>
      </w:r>
    </w:p>
    <w:p w:rsidR="00A37E82" w:rsidRPr="009473B2" w:rsidRDefault="00A37E82" w:rsidP="00A37E82">
      <w:pPr>
        <w:pStyle w:val="Akapitzlist"/>
        <w:spacing w:after="120" w:line="240" w:lineRule="auto"/>
        <w:ind w:left="851"/>
        <w:contextualSpacing w:val="0"/>
        <w:rPr>
          <w:rFonts w:ascii="Arial" w:hAnsi="Arial" w:cs="Arial"/>
          <w:b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  <w:r>
        <w:rPr>
          <w:rFonts w:ascii="Arial" w:hAnsi="Arial" w:cs="Arial"/>
          <w:sz w:val="20"/>
          <w:szCs w:val="20"/>
        </w:rPr>
        <w:t xml:space="preserve"> </w:t>
      </w:r>
      <w:r w:rsidRPr="00691CE9">
        <w:rPr>
          <w:rFonts w:ascii="Arial" w:hAnsi="Arial" w:cs="Arial"/>
          <w:sz w:val="20"/>
          <w:szCs w:val="20"/>
        </w:rPr>
        <w:t xml:space="preserve">obecność na wszystkich zajęciach i </w:t>
      </w:r>
      <w:r>
        <w:rPr>
          <w:rFonts w:ascii="Arial" w:hAnsi="Arial" w:cs="Arial"/>
          <w:sz w:val="20"/>
          <w:szCs w:val="20"/>
        </w:rPr>
        <w:t xml:space="preserve">praca pisemna oceniona na dobry </w:t>
      </w:r>
    </w:p>
    <w:p w:rsidR="00A37E82" w:rsidRDefault="00A37E82" w:rsidP="00A37E82">
      <w:pPr>
        <w:spacing w:after="120" w:line="240" w:lineRule="auto"/>
        <w:ind w:left="143" w:firstLine="708"/>
        <w:rPr>
          <w:rFonts w:ascii="Arial" w:hAnsi="Arial" w:cs="Arial"/>
          <w:sz w:val="20"/>
          <w:szCs w:val="20"/>
        </w:rPr>
      </w:pPr>
      <w:r w:rsidRPr="00A37E82">
        <w:rPr>
          <w:rFonts w:ascii="Arial" w:hAnsi="Arial" w:cs="Arial"/>
          <w:sz w:val="20"/>
          <w:szCs w:val="20"/>
        </w:rPr>
        <w:t>dostateczny plus (+dst; 3,5):</w:t>
      </w:r>
      <w:r>
        <w:rPr>
          <w:rFonts w:ascii="Arial" w:hAnsi="Arial" w:cs="Arial"/>
          <w:sz w:val="20"/>
          <w:szCs w:val="20"/>
        </w:rPr>
        <w:t xml:space="preserve"> </w:t>
      </w:r>
      <w:r w:rsidRPr="00691CE9">
        <w:rPr>
          <w:rFonts w:ascii="Arial" w:hAnsi="Arial" w:cs="Arial"/>
          <w:sz w:val="20"/>
          <w:szCs w:val="20"/>
        </w:rPr>
        <w:t xml:space="preserve">jedna nieobecność oraz </w:t>
      </w:r>
      <w:r>
        <w:rPr>
          <w:rFonts w:ascii="Arial" w:hAnsi="Arial" w:cs="Arial"/>
          <w:sz w:val="20"/>
          <w:szCs w:val="20"/>
        </w:rPr>
        <w:t xml:space="preserve">praca pisemna oceniona na dostateczny + </w:t>
      </w:r>
    </w:p>
    <w:p w:rsidR="00A37E82" w:rsidRPr="00691CE9" w:rsidRDefault="00A37E82" w:rsidP="00A37E82">
      <w:pPr>
        <w:spacing w:after="120" w:line="240" w:lineRule="auto"/>
        <w:ind w:left="143" w:firstLine="708"/>
        <w:rPr>
          <w:rFonts w:ascii="Arial" w:hAnsi="Arial" w:cs="Arial"/>
          <w:sz w:val="20"/>
          <w:szCs w:val="20"/>
        </w:rPr>
      </w:pPr>
      <w:r w:rsidRPr="00A37E82">
        <w:rPr>
          <w:rFonts w:ascii="Arial" w:hAnsi="Arial" w:cs="Arial"/>
          <w:sz w:val="20"/>
          <w:szCs w:val="20"/>
        </w:rPr>
        <w:t>dostateczny (dst; 3,0):</w:t>
      </w:r>
      <w:r>
        <w:rPr>
          <w:rFonts w:ascii="Arial" w:hAnsi="Arial" w:cs="Arial"/>
          <w:sz w:val="20"/>
          <w:szCs w:val="20"/>
        </w:rPr>
        <w:t xml:space="preserve"> </w:t>
      </w:r>
      <w:r w:rsidRPr="00691CE9">
        <w:rPr>
          <w:rFonts w:ascii="Arial" w:hAnsi="Arial" w:cs="Arial"/>
          <w:sz w:val="20"/>
          <w:szCs w:val="20"/>
        </w:rPr>
        <w:t xml:space="preserve">jedna nieobecność oraz </w:t>
      </w:r>
      <w:r>
        <w:rPr>
          <w:rFonts w:ascii="Arial" w:hAnsi="Arial" w:cs="Arial"/>
          <w:sz w:val="20"/>
          <w:szCs w:val="20"/>
        </w:rPr>
        <w:t xml:space="preserve">praca pisemna oceniona na dostateczny </w:t>
      </w:r>
    </w:p>
    <w:p w:rsidR="00A37E82" w:rsidRPr="00691CE9" w:rsidRDefault="00A37E82" w:rsidP="00A37E82">
      <w:pPr>
        <w:spacing w:after="120" w:line="240" w:lineRule="auto"/>
        <w:ind w:left="143" w:firstLine="708"/>
        <w:rPr>
          <w:rFonts w:ascii="Arial" w:hAnsi="Arial" w:cs="Arial"/>
          <w:sz w:val="20"/>
          <w:szCs w:val="20"/>
        </w:rPr>
      </w:pPr>
      <w:r w:rsidRPr="00A37E82">
        <w:rPr>
          <w:rFonts w:ascii="Arial" w:hAnsi="Arial" w:cs="Arial"/>
          <w:sz w:val="20"/>
          <w:szCs w:val="20"/>
        </w:rPr>
        <w:t>niedostateczny (ndst; 2,0):</w:t>
      </w:r>
      <w:r>
        <w:rPr>
          <w:rFonts w:ascii="Arial" w:hAnsi="Arial" w:cs="Arial"/>
          <w:sz w:val="20"/>
          <w:szCs w:val="20"/>
        </w:rPr>
        <w:t xml:space="preserve"> </w:t>
      </w:r>
      <w:r w:rsidRPr="00691CE9">
        <w:rPr>
          <w:rFonts w:ascii="Arial" w:eastAsia="Times New Roman" w:hAnsi="Arial" w:cs="Arial"/>
          <w:sz w:val="20"/>
          <w:szCs w:val="20"/>
        </w:rPr>
        <w:t xml:space="preserve">dwie i więcej nieobecności lub </w:t>
      </w:r>
      <w:r>
        <w:rPr>
          <w:rFonts w:ascii="Arial" w:eastAsia="Times New Roman" w:hAnsi="Arial" w:cs="Arial"/>
          <w:sz w:val="20"/>
          <w:szCs w:val="20"/>
        </w:rPr>
        <w:t>nieprzygotowanie pracy pisemnej</w:t>
      </w:r>
      <w:r w:rsidRPr="00691CE9">
        <w:rPr>
          <w:rFonts w:ascii="Arial" w:eastAsia="Times New Roman" w:hAnsi="Arial" w:cs="Arial"/>
          <w:sz w:val="20"/>
          <w:szCs w:val="20"/>
        </w:rPr>
        <w:t xml:space="preserve"> </w:t>
      </w:r>
    </w:p>
    <w:p w:rsidR="00A37E82" w:rsidRPr="00456F98" w:rsidRDefault="00A37E82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BD" w:rsidRDefault="00625FBD" w:rsidP="00706156">
      <w:pPr>
        <w:spacing w:after="0" w:line="240" w:lineRule="auto"/>
      </w:pPr>
      <w:r>
        <w:separator/>
      </w:r>
    </w:p>
  </w:endnote>
  <w:endnote w:type="continuationSeparator" w:id="0">
    <w:p w:rsidR="00625FBD" w:rsidRDefault="00625FBD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625FBD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BD" w:rsidRDefault="00625FBD" w:rsidP="00706156">
      <w:pPr>
        <w:spacing w:after="0" w:line="240" w:lineRule="auto"/>
      </w:pPr>
      <w:r>
        <w:separator/>
      </w:r>
    </w:p>
  </w:footnote>
  <w:footnote w:type="continuationSeparator" w:id="0">
    <w:p w:rsidR="00625FBD" w:rsidRDefault="00625FBD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0C0"/>
    <w:multiLevelType w:val="hybridMultilevel"/>
    <w:tmpl w:val="D0305AEC"/>
    <w:lvl w:ilvl="0" w:tplc="F806A66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6E3E81"/>
    <w:multiLevelType w:val="hybridMultilevel"/>
    <w:tmpl w:val="52C6D17A"/>
    <w:lvl w:ilvl="0" w:tplc="DBD03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3F6"/>
    <w:multiLevelType w:val="hybridMultilevel"/>
    <w:tmpl w:val="8FA097AC"/>
    <w:lvl w:ilvl="0" w:tplc="BC3E3A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725593"/>
    <w:multiLevelType w:val="hybridMultilevel"/>
    <w:tmpl w:val="76DAF3B4"/>
    <w:lvl w:ilvl="0" w:tplc="0D28FD5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0D86"/>
    <w:rsid w:val="002E7274"/>
    <w:rsid w:val="00306BA6"/>
    <w:rsid w:val="00310A7C"/>
    <w:rsid w:val="003464E8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C5412"/>
    <w:rsid w:val="005D063A"/>
    <w:rsid w:val="005D64CD"/>
    <w:rsid w:val="005E0F2C"/>
    <w:rsid w:val="005F586B"/>
    <w:rsid w:val="00611B47"/>
    <w:rsid w:val="00624251"/>
    <w:rsid w:val="00625E18"/>
    <w:rsid w:val="00625FBD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956C3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A22BB"/>
    <w:rsid w:val="009D09ED"/>
    <w:rsid w:val="009D5186"/>
    <w:rsid w:val="009E493A"/>
    <w:rsid w:val="00A10212"/>
    <w:rsid w:val="00A31467"/>
    <w:rsid w:val="00A35849"/>
    <w:rsid w:val="00A36113"/>
    <w:rsid w:val="00A37E82"/>
    <w:rsid w:val="00A424C5"/>
    <w:rsid w:val="00A451F3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DB53"/>
  <w15:docId w15:val="{CFE58AC2-E492-48BF-BE8A-A33FBB20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7956C3"/>
    <w:pPr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56C3"/>
    <w:rPr>
      <w:rFonts w:ascii="Cambria" w:eastAsia="Times New Roman" w:hAnsi="Cambria" w:cs="Times New Roman"/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link w:val="Styl1Znak"/>
    <w:qFormat/>
    <w:rsid w:val="007956C3"/>
    <w:pPr>
      <w:spacing w:after="0" w:line="360" w:lineRule="auto"/>
      <w:ind w:firstLine="567"/>
      <w:jc w:val="both"/>
    </w:pPr>
    <w:rPr>
      <w:rFonts w:ascii="Cambria" w:hAnsi="Cambria"/>
      <w:smallCaps/>
    </w:rPr>
  </w:style>
  <w:style w:type="character" w:customStyle="1" w:styleId="Styl1Znak">
    <w:name w:val="Styl1 Znak"/>
    <w:link w:val="Styl1"/>
    <w:locked/>
    <w:rsid w:val="007956C3"/>
    <w:rPr>
      <w:rFonts w:ascii="Cambria" w:eastAsia="Calibri" w:hAnsi="Cambria" w:cs="Times New Roman"/>
      <w:smallCaps/>
      <w:lang w:val="pl-PL" w:bidi="ar-SA"/>
    </w:rPr>
  </w:style>
  <w:style w:type="paragraph" w:customStyle="1" w:styleId="msonormalcxsppierwsze">
    <w:name w:val="msonormalcxsppierwsze"/>
    <w:basedOn w:val="Normalny"/>
    <w:semiHidden/>
    <w:rsid w:val="00A37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semiHidden/>
    <w:rsid w:val="00A37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0D6B-0117-4515-9D06-8D9B6231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Katarzyna Krzak-Weiss</cp:lastModifiedBy>
  <cp:revision>7</cp:revision>
  <cp:lastPrinted>2018-05-09T10:22:00Z</cp:lastPrinted>
  <dcterms:created xsi:type="dcterms:W3CDTF">2020-03-09T08:57:00Z</dcterms:created>
  <dcterms:modified xsi:type="dcterms:W3CDTF">2020-03-22T08:48:00Z</dcterms:modified>
</cp:coreProperties>
</file>